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8D1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 xml:space="preserve">ANEXO </w:t>
      </w:r>
      <w:r w:rsidR="000E6C9D">
        <w:rPr>
          <w:b/>
          <w:bCs/>
          <w:sz w:val="24"/>
          <w:szCs w:val="24"/>
        </w:rPr>
        <w:t>X</w:t>
      </w:r>
    </w:p>
    <w:p w14:paraId="0D98BF5A" w14:textId="77777777" w:rsidR="000E6C9D" w:rsidRPr="000E6C9D" w:rsidRDefault="000E6C9D" w:rsidP="000E6C9D">
      <w:pPr>
        <w:jc w:val="center"/>
        <w:rPr>
          <w:b/>
          <w:sz w:val="24"/>
          <w:szCs w:val="24"/>
        </w:rPr>
      </w:pPr>
      <w:r w:rsidRPr="000E6C9D">
        <w:rPr>
          <w:b/>
          <w:sz w:val="24"/>
          <w:szCs w:val="24"/>
        </w:rPr>
        <w:t>DECLARACIÓN PLAZO DE PREPARACIÓN PLATAFORMA</w:t>
      </w:r>
    </w:p>
    <w:p w14:paraId="37F1A6BA" w14:textId="77777777" w:rsidR="000E6C9D" w:rsidRDefault="000E6C9D" w:rsidP="000E6C9D">
      <w:pPr>
        <w:jc w:val="both"/>
      </w:pPr>
    </w:p>
    <w:p w14:paraId="4C960EE7" w14:textId="77777777" w:rsidR="000E6C9D" w:rsidRPr="00A973BD" w:rsidRDefault="000E6C9D" w:rsidP="000E6C9D">
      <w:pPr>
        <w:jc w:val="both"/>
        <w:rPr>
          <w:b/>
          <w:bCs/>
          <w:sz w:val="24"/>
          <w:szCs w:val="24"/>
        </w:rPr>
      </w:pPr>
      <w:r>
        <w:t>D/Dª____________________________con NIF____________y domicilio a efecto de notificaciones en_________________________________________________en nombre propio/en representación de_______________________________con CIF___________, Tfno …………………….. dirección de correo electrónico………………………………………. ante el órgano de contratación de la Cámara de Comercio, Industria, Servicios y Navegación de Mallorca</w:t>
      </w:r>
    </w:p>
    <w:p w14:paraId="33C68BE3" w14:textId="77777777" w:rsidR="000E6C9D" w:rsidRDefault="000E6C9D" w:rsidP="00CF36F2">
      <w:pPr>
        <w:jc w:val="both"/>
      </w:pPr>
    </w:p>
    <w:p w14:paraId="62F14061" w14:textId="77777777" w:rsidR="00CF36F2" w:rsidRPr="000E6C9D" w:rsidRDefault="000E6C9D" w:rsidP="00CF36F2">
      <w:pPr>
        <w:jc w:val="both"/>
        <w:rPr>
          <w:b/>
        </w:rPr>
      </w:pPr>
      <w:r w:rsidRPr="000E6C9D">
        <w:rPr>
          <w:b/>
        </w:rPr>
        <w:t>COMPARECE Y D</w:t>
      </w:r>
      <w:r w:rsidR="00AE7797" w:rsidRPr="000E6C9D">
        <w:rPr>
          <w:b/>
        </w:rPr>
        <w:t>ECLARA</w:t>
      </w:r>
      <w:r w:rsidRPr="000E6C9D">
        <w:rPr>
          <w:b/>
        </w:rPr>
        <w:t xml:space="preserve"> BAJO SU RESPONSABILIDAD</w:t>
      </w:r>
      <w:r w:rsidR="00AE7797" w:rsidRPr="000E6C9D">
        <w:rPr>
          <w:b/>
        </w:rPr>
        <w:t>:</w:t>
      </w:r>
    </w:p>
    <w:p w14:paraId="5C3FBCED" w14:textId="3AF626F0" w:rsidR="0046701B" w:rsidRPr="0046701B" w:rsidRDefault="000E6C9D" w:rsidP="0046701B">
      <w:pPr>
        <w:jc w:val="both"/>
        <w:rPr>
          <w:u w:val="single"/>
        </w:rPr>
      </w:pPr>
      <w:r>
        <w:t xml:space="preserve">Que a efectos de lo dispuesto en el punto 5.3 del Pliego de Especificaciones Técnicas del Expediente de Licitación </w:t>
      </w:r>
      <w:r w:rsidR="00DE60C0" w:rsidRPr="00DE60C0">
        <w:t>22PA</w:t>
      </w:r>
      <w:r w:rsidRPr="00DE60C0">
        <w:t>2022,</w:t>
      </w:r>
      <w:r>
        <w:t xml:space="preserve"> el plazo de preparación de la plataforma al que se compromete es de ………………………………….…. (indicar en letras y número) días.</w:t>
      </w:r>
    </w:p>
    <w:p w14:paraId="143FBB53" w14:textId="77777777" w:rsidR="00CF36F2" w:rsidRDefault="00CF36F2" w:rsidP="00CF36F2">
      <w:pPr>
        <w:jc w:val="both"/>
      </w:pPr>
      <w:r>
        <w:t>En................................................................, a........ de ............................ de 202</w:t>
      </w:r>
      <w:r w:rsidR="000E6C9D">
        <w:t>2</w:t>
      </w:r>
      <w:r>
        <w:t>.</w:t>
      </w:r>
    </w:p>
    <w:p w14:paraId="6C020FDA" w14:textId="77777777" w:rsidR="00F01BC0" w:rsidRDefault="009D76FD" w:rsidP="009D76FD">
      <w:r>
        <w:t>Firma</w:t>
      </w:r>
    </w:p>
    <w:p w14:paraId="262720F2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9B7F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0D02ED43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BC68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92B9460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7796B1CA" w14:textId="77777777" w:rsidTr="00FA35B6">
      <w:tc>
        <w:tcPr>
          <w:tcW w:w="2802" w:type="dxa"/>
          <w:vMerge w:val="restart"/>
        </w:tcPr>
        <w:p w14:paraId="04B3ADC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5086FE4B" wp14:editId="65D662ED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7C1DA23F" w14:textId="3924251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DE60C0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17E642A0" w14:textId="764351CD" w:rsidR="00FA35B6" w:rsidRPr="00FA35B6" w:rsidRDefault="00DE60C0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9E1C93" wp14:editId="1F2F57AD">
                    <wp:extent cx="548640" cy="237490"/>
                    <wp:effectExtent l="9525" t="9525" r="13335" b="1016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8ACED" w14:textId="77777777" w:rsidR="00FA35B6" w:rsidRPr="00FA35B6" w:rsidRDefault="00786EC0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 w:rsidR="00FA35B6"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="006F3D79" w:rsidRPr="006F3D79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1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9E1C93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0E78ACED" w14:textId="77777777" w:rsidR="00FA35B6" w:rsidRPr="00FA35B6" w:rsidRDefault="00786EC0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 w:rsidR="00FA35B6"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="006F3D79" w:rsidRPr="006F3D79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1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72043742" w14:textId="77777777" w:rsidTr="00FA35B6">
      <w:tc>
        <w:tcPr>
          <w:tcW w:w="2802" w:type="dxa"/>
          <w:vMerge/>
        </w:tcPr>
        <w:p w14:paraId="6B2F7F0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1829181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7B8D2CFF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26C8CC4C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20325286">
    <w:abstractNumId w:val="37"/>
  </w:num>
  <w:num w:numId="2" w16cid:durableId="1215391506">
    <w:abstractNumId w:val="39"/>
  </w:num>
  <w:num w:numId="3" w16cid:durableId="1758593630">
    <w:abstractNumId w:val="30"/>
  </w:num>
  <w:num w:numId="4" w16cid:durableId="1299414510">
    <w:abstractNumId w:val="8"/>
  </w:num>
  <w:num w:numId="5" w16cid:durableId="1151020810">
    <w:abstractNumId w:val="16"/>
  </w:num>
  <w:num w:numId="6" w16cid:durableId="242107658">
    <w:abstractNumId w:val="7"/>
  </w:num>
  <w:num w:numId="7" w16cid:durableId="2099406129">
    <w:abstractNumId w:val="26"/>
  </w:num>
  <w:num w:numId="8" w16cid:durableId="1868786704">
    <w:abstractNumId w:val="43"/>
  </w:num>
  <w:num w:numId="9" w16cid:durableId="1466581959">
    <w:abstractNumId w:val="33"/>
  </w:num>
  <w:num w:numId="10" w16cid:durableId="1645548585">
    <w:abstractNumId w:val="38"/>
  </w:num>
  <w:num w:numId="11" w16cid:durableId="1689209243">
    <w:abstractNumId w:val="14"/>
  </w:num>
  <w:num w:numId="12" w16cid:durableId="670714427">
    <w:abstractNumId w:val="20"/>
  </w:num>
  <w:num w:numId="13" w16cid:durableId="11227406">
    <w:abstractNumId w:val="25"/>
  </w:num>
  <w:num w:numId="14" w16cid:durableId="734358850">
    <w:abstractNumId w:val="42"/>
  </w:num>
  <w:num w:numId="15" w16cid:durableId="509949773">
    <w:abstractNumId w:val="12"/>
  </w:num>
  <w:num w:numId="16" w16cid:durableId="1223129688">
    <w:abstractNumId w:val="15"/>
  </w:num>
  <w:num w:numId="17" w16cid:durableId="286469515">
    <w:abstractNumId w:val="23"/>
  </w:num>
  <w:num w:numId="18" w16cid:durableId="1728216868">
    <w:abstractNumId w:val="41"/>
  </w:num>
  <w:num w:numId="19" w16cid:durableId="1561865487">
    <w:abstractNumId w:val="0"/>
  </w:num>
  <w:num w:numId="20" w16cid:durableId="2143572196">
    <w:abstractNumId w:val="1"/>
  </w:num>
  <w:num w:numId="21" w16cid:durableId="1975286521">
    <w:abstractNumId w:val="29"/>
  </w:num>
  <w:num w:numId="22" w16cid:durableId="258681720">
    <w:abstractNumId w:val="4"/>
  </w:num>
  <w:num w:numId="23" w16cid:durableId="1105543512">
    <w:abstractNumId w:val="10"/>
  </w:num>
  <w:num w:numId="24" w16cid:durableId="1476606563">
    <w:abstractNumId w:val="17"/>
  </w:num>
  <w:num w:numId="25" w16cid:durableId="1678919694">
    <w:abstractNumId w:val="36"/>
  </w:num>
  <w:num w:numId="26" w16cid:durableId="323553996">
    <w:abstractNumId w:val="6"/>
  </w:num>
  <w:num w:numId="27" w16cid:durableId="671033879">
    <w:abstractNumId w:val="27"/>
  </w:num>
  <w:num w:numId="28" w16cid:durableId="706370638">
    <w:abstractNumId w:val="2"/>
  </w:num>
  <w:num w:numId="29" w16cid:durableId="490827351">
    <w:abstractNumId w:val="44"/>
  </w:num>
  <w:num w:numId="30" w16cid:durableId="1147943055">
    <w:abstractNumId w:val="9"/>
  </w:num>
  <w:num w:numId="31" w16cid:durableId="1819566719">
    <w:abstractNumId w:val="22"/>
  </w:num>
  <w:num w:numId="32" w16cid:durableId="1330937721">
    <w:abstractNumId w:val="11"/>
  </w:num>
  <w:num w:numId="33" w16cid:durableId="331497517">
    <w:abstractNumId w:val="45"/>
  </w:num>
  <w:num w:numId="34" w16cid:durableId="508176717">
    <w:abstractNumId w:val="32"/>
  </w:num>
  <w:num w:numId="35" w16cid:durableId="1937786017">
    <w:abstractNumId w:val="24"/>
  </w:num>
  <w:num w:numId="36" w16cid:durableId="1765765082">
    <w:abstractNumId w:val="40"/>
  </w:num>
  <w:num w:numId="37" w16cid:durableId="739447578">
    <w:abstractNumId w:val="5"/>
  </w:num>
  <w:num w:numId="38" w16cid:durableId="1902903393">
    <w:abstractNumId w:val="18"/>
  </w:num>
  <w:num w:numId="39" w16cid:durableId="1151940998">
    <w:abstractNumId w:val="3"/>
  </w:num>
  <w:num w:numId="40" w16cid:durableId="533230664">
    <w:abstractNumId w:val="46"/>
  </w:num>
  <w:num w:numId="41" w16cid:durableId="1827358742">
    <w:abstractNumId w:val="21"/>
  </w:num>
  <w:num w:numId="42" w16cid:durableId="11759271">
    <w:abstractNumId w:val="19"/>
  </w:num>
  <w:num w:numId="43" w16cid:durableId="1447849602">
    <w:abstractNumId w:val="13"/>
  </w:num>
  <w:num w:numId="44" w16cid:durableId="1149781620">
    <w:abstractNumId w:val="34"/>
  </w:num>
  <w:num w:numId="45" w16cid:durableId="1023477101">
    <w:abstractNumId w:val="31"/>
  </w:num>
  <w:num w:numId="46" w16cid:durableId="1079476037">
    <w:abstractNumId w:val="28"/>
  </w:num>
  <w:num w:numId="47" w16cid:durableId="1957040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6C9D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3637"/>
    <w:rsid w:val="00313899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6F3D79"/>
    <w:rsid w:val="0071287B"/>
    <w:rsid w:val="007752FE"/>
    <w:rsid w:val="00786EC0"/>
    <w:rsid w:val="007C045D"/>
    <w:rsid w:val="008021FD"/>
    <w:rsid w:val="00806DA9"/>
    <w:rsid w:val="00821E75"/>
    <w:rsid w:val="00835CEC"/>
    <w:rsid w:val="008B14BA"/>
    <w:rsid w:val="00911E24"/>
    <w:rsid w:val="0092490D"/>
    <w:rsid w:val="009327BB"/>
    <w:rsid w:val="0094395A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60C0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51A72195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2022-11-07T13:19:00Z</dcterms:created>
  <dcterms:modified xsi:type="dcterms:W3CDTF">2022-11-07T13:19:00Z</dcterms:modified>
</cp:coreProperties>
</file>